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12753B38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B31CCD">
        <w:rPr>
          <w:rFonts w:ascii="Myriad Pro" w:hAnsi="Myriad Pro"/>
        </w:rPr>
        <w:t xml:space="preserve">August 13, </w:t>
      </w:r>
      <w:r w:rsidR="00816176">
        <w:rPr>
          <w:rFonts w:ascii="Myriad Pro" w:hAnsi="Myriad Pro"/>
        </w:rPr>
        <w:t>2020 at 9:00 A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>The Agenda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68076A4D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James H. Harvey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64BEB978" w:rsidR="007175B2" w:rsidRPr="005844E9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7DB81724" w14:textId="77777777" w:rsidR="005844E9" w:rsidRDefault="005844E9" w:rsidP="005844E9">
      <w:pPr>
        <w:pStyle w:val="ListParagraph"/>
        <w:rPr>
          <w:rFonts w:ascii="Myriad Pro" w:hAnsi="Myriad Pro"/>
          <w:b/>
        </w:rPr>
      </w:pPr>
    </w:p>
    <w:p w14:paraId="03DE2EDA" w14:textId="7D2EA3CB" w:rsidR="005844E9" w:rsidRDefault="005844E9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Don Guerra-Progress on frozen waterlines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6CE7CCF2" w:rsidR="000425F6" w:rsidRDefault="000425F6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0425F6">
        <w:rPr>
          <w:rFonts w:ascii="Myriad Pro" w:hAnsi="Myriad Pro"/>
        </w:rPr>
        <w:t>Request</w:t>
      </w:r>
      <w:r>
        <w:rPr>
          <w:rFonts w:ascii="Myriad Pro" w:hAnsi="Myriad Pro"/>
        </w:rPr>
        <w:t xml:space="preserve"> for approval of District bills to be paid</w:t>
      </w:r>
    </w:p>
    <w:p w14:paraId="13AE6178" w14:textId="03B874F9" w:rsidR="0075497F" w:rsidRDefault="007935C6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21567C">
        <w:rPr>
          <w:rFonts w:ascii="Myriad Pro" w:hAnsi="Myriad Pro"/>
        </w:rPr>
        <w:t>#</w:t>
      </w:r>
      <w:r w:rsidR="0062134F">
        <w:rPr>
          <w:rFonts w:ascii="Myriad Pro" w:hAnsi="Myriad Pro"/>
        </w:rPr>
        <w:t>756</w:t>
      </w:r>
      <w:r w:rsidR="00A42D3C">
        <w:rPr>
          <w:rFonts w:ascii="Myriad Pro" w:hAnsi="Myriad Pro"/>
        </w:rPr>
        <w:t>-</w:t>
      </w:r>
      <w:r w:rsidR="00545274">
        <w:rPr>
          <w:rFonts w:ascii="Myriad Pro" w:hAnsi="Myriad Pro"/>
        </w:rPr>
        <w:t>77</w:t>
      </w:r>
      <w:r w:rsidR="00EF64E3">
        <w:rPr>
          <w:rFonts w:ascii="Myriad Pro" w:hAnsi="Myriad Pro"/>
        </w:rPr>
        <w:t>4</w:t>
      </w:r>
      <w:r>
        <w:rPr>
          <w:rFonts w:ascii="Myriad Pro" w:hAnsi="Myriad Pro"/>
        </w:rPr>
        <w:t xml:space="preserve"> in the amount of $</w:t>
      </w:r>
      <w:r w:rsidR="00EF64E3">
        <w:rPr>
          <w:rFonts w:ascii="Myriad Pro" w:hAnsi="Myriad Pro"/>
        </w:rPr>
        <w:t>28,537.80</w:t>
      </w:r>
    </w:p>
    <w:p w14:paraId="40B39E58" w14:textId="77777777" w:rsidR="00924D74" w:rsidRDefault="00924D74" w:rsidP="00924D74">
      <w:pPr>
        <w:pStyle w:val="NoSpacing"/>
        <w:ind w:left="2160"/>
        <w:rPr>
          <w:rFonts w:ascii="Myriad Pro" w:hAnsi="Myriad Pro"/>
        </w:rPr>
      </w:pPr>
    </w:p>
    <w:p w14:paraId="154CDBAD" w14:textId="77777777" w:rsidR="0062134F" w:rsidRDefault="000425F6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Request for approval of the minutes for the meeting held on</w:t>
      </w:r>
      <w:r w:rsidR="0062134F">
        <w:rPr>
          <w:rFonts w:ascii="Myriad Pro" w:hAnsi="Myriad Pro"/>
        </w:rPr>
        <w:t>:</w:t>
      </w:r>
    </w:p>
    <w:p w14:paraId="0FC26109" w14:textId="0F44B506" w:rsidR="000425F6" w:rsidRDefault="0062134F" w:rsidP="0062134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June 11, 2020</w:t>
      </w:r>
    </w:p>
    <w:p w14:paraId="59E157E2" w14:textId="6BE0B5C7" w:rsidR="0062134F" w:rsidRDefault="0062134F" w:rsidP="0062134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June 26, 2020</w:t>
      </w:r>
    </w:p>
    <w:p w14:paraId="26AA7826" w14:textId="5CF3F166" w:rsidR="0062134F" w:rsidRDefault="0062134F" w:rsidP="0062134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July 9, 2020</w:t>
      </w:r>
    </w:p>
    <w:p w14:paraId="1580B8BD" w14:textId="77777777" w:rsidR="000F2A1E" w:rsidRDefault="000F2A1E" w:rsidP="000F2A1E">
      <w:pPr>
        <w:pStyle w:val="NoSpacing"/>
        <w:ind w:left="2160"/>
        <w:rPr>
          <w:rFonts w:ascii="Myriad Pro" w:hAnsi="Myriad Pro"/>
        </w:rPr>
      </w:pPr>
    </w:p>
    <w:p w14:paraId="6FEBA42D" w14:textId="3047E66D" w:rsidR="000F2A1E" w:rsidRDefault="000F2A1E" w:rsidP="000F2A1E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Ratification of Warrants paid in July 2020: </w:t>
      </w:r>
    </w:p>
    <w:p w14:paraId="21C1A590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Aflac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949.71</w:t>
      </w:r>
    </w:p>
    <w:p w14:paraId="1CF952A4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Aqua Environmental</w:t>
      </w:r>
      <w:r>
        <w:tab/>
      </w:r>
      <w:r>
        <w:tab/>
      </w:r>
      <w:r>
        <w:tab/>
      </w:r>
      <w:r>
        <w:tab/>
      </w:r>
      <w:r>
        <w:tab/>
        <w:t>1,000.00</w:t>
      </w:r>
    </w:p>
    <w:p w14:paraId="23E42270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Blue Stakes</w:t>
      </w:r>
      <w:r>
        <w:tab/>
      </w:r>
      <w:r>
        <w:tab/>
      </w:r>
      <w:r>
        <w:tab/>
      </w:r>
      <w:r>
        <w:tab/>
      </w:r>
      <w:r>
        <w:tab/>
      </w:r>
      <w:r>
        <w:tab/>
        <w:t>83.40</w:t>
      </w:r>
    </w:p>
    <w:p w14:paraId="0209F9C2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Christensen, Palmer &amp; Ambrose</w:t>
      </w:r>
      <w:r>
        <w:tab/>
      </w:r>
      <w:r>
        <w:tab/>
      </w:r>
      <w:r>
        <w:tab/>
      </w:r>
      <w:r>
        <w:tab/>
        <w:t>365.50</w:t>
      </w:r>
    </w:p>
    <w:p w14:paraId="53BF3D80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Cliff Johnson Excavating</w:t>
      </w:r>
      <w:r>
        <w:tab/>
      </w:r>
      <w:r>
        <w:tab/>
      </w:r>
      <w:r>
        <w:tab/>
      </w:r>
      <w:r>
        <w:tab/>
      </w:r>
      <w:r>
        <w:tab/>
        <w:t>14,276.50</w:t>
      </w:r>
    </w:p>
    <w:p w14:paraId="6AA72FEA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Comcast Business</w:t>
      </w:r>
      <w:r>
        <w:tab/>
      </w:r>
      <w:r>
        <w:tab/>
      </w:r>
      <w:r>
        <w:tab/>
      </w:r>
      <w:r>
        <w:tab/>
      </w:r>
      <w:r>
        <w:tab/>
        <w:t>166.12</w:t>
      </w:r>
    </w:p>
    <w:p w14:paraId="2AE621BD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 xml:space="preserve">Durham </w:t>
      </w:r>
      <w:proofErr w:type="spellStart"/>
      <w:r>
        <w:t>Pinegar</w:t>
      </w:r>
      <w:proofErr w:type="spellEnd"/>
      <w:r>
        <w:t xml:space="preserve"> &amp; Jones</w:t>
      </w:r>
      <w:r>
        <w:tab/>
      </w:r>
      <w:r>
        <w:tab/>
      </w:r>
      <w:r>
        <w:tab/>
      </w:r>
      <w:r>
        <w:tab/>
        <w:t>3326.69</w:t>
      </w:r>
    </w:p>
    <w:p w14:paraId="59A9218E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Eden Heights</w:t>
      </w:r>
      <w:r>
        <w:tab/>
      </w:r>
      <w:r>
        <w:tab/>
      </w:r>
      <w:r>
        <w:tab/>
      </w:r>
      <w:r>
        <w:tab/>
      </w:r>
      <w:r>
        <w:tab/>
      </w:r>
      <w:r>
        <w:tab/>
        <w:t>2937.25</w:t>
      </w:r>
    </w:p>
    <w:p w14:paraId="487932E1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 xml:space="preserve">Energy Management </w:t>
      </w:r>
      <w:r>
        <w:tab/>
      </w:r>
      <w:r>
        <w:tab/>
      </w:r>
      <w:r>
        <w:tab/>
      </w:r>
      <w:r>
        <w:tab/>
      </w:r>
      <w:r>
        <w:tab/>
        <w:t>13.891.00</w:t>
      </w:r>
    </w:p>
    <w:p w14:paraId="6CA1C9F6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Ferguson Water</w:t>
      </w:r>
      <w:r>
        <w:tab/>
      </w:r>
      <w:r>
        <w:tab/>
      </w:r>
      <w:r>
        <w:tab/>
      </w:r>
      <w:r>
        <w:tab/>
      </w:r>
      <w:r>
        <w:tab/>
      </w:r>
      <w:r>
        <w:tab/>
        <w:t>123.20</w:t>
      </w:r>
    </w:p>
    <w:p w14:paraId="15CDD59C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Gregg Chambers</w:t>
      </w:r>
      <w:r>
        <w:tab/>
      </w:r>
      <w:r>
        <w:tab/>
      </w:r>
      <w:r>
        <w:tab/>
      </w:r>
      <w:r>
        <w:tab/>
      </w:r>
      <w:r>
        <w:tab/>
        <w:t>475.00</w:t>
      </w:r>
    </w:p>
    <w:p w14:paraId="1488833D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Helix Network</w:t>
      </w:r>
      <w:r>
        <w:tab/>
      </w:r>
      <w:r>
        <w:tab/>
      </w:r>
      <w:r>
        <w:tab/>
      </w:r>
      <w:r>
        <w:tab/>
      </w:r>
      <w:r>
        <w:tab/>
      </w:r>
      <w:r>
        <w:tab/>
        <w:t>515.00</w:t>
      </w:r>
    </w:p>
    <w:p w14:paraId="541F6C2A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 xml:space="preserve">Millers </w:t>
      </w:r>
      <w:proofErr w:type="spellStart"/>
      <w:r>
        <w:t>Mechanix</w:t>
      </w:r>
      <w:proofErr w:type="spellEnd"/>
      <w:r>
        <w:tab/>
      </w:r>
      <w:r>
        <w:tab/>
      </w:r>
      <w:r>
        <w:tab/>
      </w:r>
      <w:r>
        <w:tab/>
      </w:r>
      <w:r>
        <w:tab/>
        <w:t>2735.00</w:t>
      </w:r>
    </w:p>
    <w:p w14:paraId="54855927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Mountain Land Supply</w:t>
      </w:r>
      <w:r>
        <w:tab/>
      </w:r>
      <w:r>
        <w:tab/>
      </w:r>
      <w:r>
        <w:tab/>
      </w:r>
      <w:r>
        <w:tab/>
      </w:r>
      <w:r>
        <w:tab/>
        <w:t>1651.93</w:t>
      </w:r>
    </w:p>
    <w:p w14:paraId="1ABA1B77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Revco Leasing</w:t>
      </w:r>
      <w:r>
        <w:tab/>
      </w:r>
      <w:r>
        <w:tab/>
      </w:r>
      <w:r>
        <w:tab/>
      </w:r>
      <w:r>
        <w:tab/>
      </w:r>
      <w:r>
        <w:tab/>
      </w:r>
      <w:r>
        <w:tab/>
        <w:t>482.52</w:t>
      </w:r>
    </w:p>
    <w:p w14:paraId="70BC6617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lastRenderedPageBreak/>
        <w:t>Rocky Mountain Power</w:t>
      </w:r>
      <w:r>
        <w:tab/>
      </w:r>
      <w:r>
        <w:tab/>
      </w:r>
      <w:r>
        <w:tab/>
      </w:r>
      <w:r>
        <w:tab/>
      </w:r>
      <w:r>
        <w:tab/>
        <w:t>3267.93</w:t>
      </w:r>
    </w:p>
    <w:p w14:paraId="06A57399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State of Utah Gas Card</w:t>
      </w:r>
      <w:r>
        <w:tab/>
      </w:r>
      <w:r>
        <w:tab/>
      </w:r>
      <w:r>
        <w:tab/>
      </w:r>
      <w:r>
        <w:tab/>
      </w:r>
      <w:r>
        <w:tab/>
        <w:t>568.16</w:t>
      </w:r>
    </w:p>
    <w:p w14:paraId="14507626" w14:textId="1822FCFC" w:rsidR="000F2A1E" w:rsidRDefault="000F2A1E" w:rsidP="000F2A1E">
      <w:pPr>
        <w:pStyle w:val="ListParagraph"/>
        <w:numPr>
          <w:ilvl w:val="0"/>
          <w:numId w:val="19"/>
        </w:numPr>
      </w:pPr>
      <w:r>
        <w:t>The Old Ogden Post Office</w:t>
      </w:r>
      <w:r>
        <w:tab/>
      </w:r>
      <w:r>
        <w:tab/>
      </w:r>
      <w:r>
        <w:tab/>
      </w:r>
      <w:r>
        <w:tab/>
        <w:t>799.21</w:t>
      </w:r>
    </w:p>
    <w:p w14:paraId="6DD140CE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Weber Basin</w:t>
      </w:r>
      <w:r>
        <w:tab/>
      </w:r>
      <w:r>
        <w:tab/>
      </w:r>
      <w:r>
        <w:tab/>
      </w:r>
      <w:r>
        <w:tab/>
      </w:r>
      <w:r>
        <w:tab/>
      </w:r>
      <w:r>
        <w:tab/>
        <w:t>36.00</w:t>
      </w:r>
    </w:p>
    <w:p w14:paraId="0FB01719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Weber County</w:t>
      </w:r>
      <w:r>
        <w:tab/>
      </w:r>
      <w:r>
        <w:tab/>
      </w:r>
      <w:r>
        <w:tab/>
      </w:r>
      <w:r>
        <w:tab/>
      </w:r>
      <w:r>
        <w:tab/>
      </w:r>
      <w:r>
        <w:tab/>
        <w:t>9409.62</w:t>
      </w:r>
    </w:p>
    <w:p w14:paraId="7172E216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Workman’s Comp</w:t>
      </w:r>
      <w:r>
        <w:tab/>
      </w:r>
      <w:r>
        <w:tab/>
      </w:r>
      <w:r>
        <w:tab/>
      </w:r>
      <w:r>
        <w:tab/>
      </w:r>
      <w:r>
        <w:tab/>
        <w:t>256.68</w:t>
      </w:r>
    </w:p>
    <w:p w14:paraId="5F58552F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Barnett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370.00</w:t>
      </w:r>
    </w:p>
    <w:p w14:paraId="5AC8DB31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Wasatch Civil</w:t>
      </w:r>
      <w:r>
        <w:tab/>
      </w:r>
      <w:r>
        <w:tab/>
      </w:r>
      <w:r>
        <w:tab/>
      </w:r>
      <w:r>
        <w:tab/>
      </w:r>
      <w:r>
        <w:tab/>
      </w:r>
      <w:r>
        <w:tab/>
        <w:t>23022.50</w:t>
      </w:r>
    </w:p>
    <w:p w14:paraId="668DCEF3" w14:textId="77777777" w:rsidR="000F2A1E" w:rsidRDefault="000F2A1E" w:rsidP="000F2A1E">
      <w:pPr>
        <w:pStyle w:val="ListParagraph"/>
        <w:numPr>
          <w:ilvl w:val="0"/>
          <w:numId w:val="19"/>
        </w:numPr>
      </w:pPr>
      <w:r>
        <w:t>Cache Valley Electric</w:t>
      </w:r>
      <w:r>
        <w:tab/>
      </w:r>
      <w:r>
        <w:tab/>
      </w:r>
      <w:r>
        <w:tab/>
      </w:r>
      <w:r>
        <w:tab/>
      </w:r>
      <w:r>
        <w:tab/>
        <w:t>3751.79</w:t>
      </w:r>
    </w:p>
    <w:p w14:paraId="028DF589" w14:textId="77777777" w:rsidR="000F2A1E" w:rsidRDefault="000F2A1E" w:rsidP="000F2A1E">
      <w:pPr>
        <w:ind w:left="1440" w:firstLine="360"/>
      </w:pPr>
      <w:r>
        <w:t>Total in General</w:t>
      </w:r>
      <w:r>
        <w:tab/>
      </w:r>
      <w:r>
        <w:tab/>
      </w:r>
      <w:r>
        <w:tab/>
        <w:t>$76,073.23</w:t>
      </w:r>
    </w:p>
    <w:p w14:paraId="1B114012" w14:textId="0EB65D65" w:rsidR="000F2A1E" w:rsidRDefault="000F2A1E" w:rsidP="000F2A1E">
      <w:pPr>
        <w:ind w:left="1440" w:firstLine="360"/>
      </w:pPr>
      <w:r>
        <w:t xml:space="preserve">Total </w:t>
      </w:r>
      <w:r w:rsidR="00A00DC9">
        <w:t>i</w:t>
      </w:r>
      <w:r>
        <w:t>n Impact</w:t>
      </w:r>
      <w:r>
        <w:tab/>
      </w:r>
      <w:r>
        <w:tab/>
      </w:r>
      <w:r>
        <w:tab/>
        <w:t>$8,870.00</w:t>
      </w:r>
    </w:p>
    <w:p w14:paraId="090BDF26" w14:textId="77777777" w:rsidR="0075497F" w:rsidRDefault="0075497F" w:rsidP="0075497F">
      <w:pPr>
        <w:pStyle w:val="NoSpacing"/>
        <w:ind w:left="1440"/>
        <w:rPr>
          <w:rFonts w:ascii="Myriad Pro" w:hAnsi="Myriad Pro"/>
        </w:rPr>
      </w:pPr>
    </w:p>
    <w:p w14:paraId="54FAB13C" w14:textId="30B8F9B0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 w:rsidR="00816176">
        <w:rPr>
          <w:rFonts w:ascii="Myriad Pro" w:hAnsi="Myriad Pro"/>
          <w:b/>
        </w:rPr>
        <w:t>Brad Gilson</w:t>
      </w:r>
    </w:p>
    <w:p w14:paraId="70D7DA92" w14:textId="77777777" w:rsidR="00924D74" w:rsidRDefault="00924D74" w:rsidP="00924D74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t>Preliminary Update on Sewer Alternatives</w:t>
      </w:r>
    </w:p>
    <w:p w14:paraId="23E90F1F" w14:textId="77777777" w:rsidR="00924D74" w:rsidRDefault="00924D74" w:rsidP="00924D74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t>Service Lateral Mitigation Update</w:t>
      </w:r>
    </w:p>
    <w:p w14:paraId="3EF5EA4F" w14:textId="77777777" w:rsidR="00924D74" w:rsidRDefault="00924D74" w:rsidP="00924D74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t>Status of Overlook Subdivision</w:t>
      </w:r>
    </w:p>
    <w:p w14:paraId="7B2AAE90" w14:textId="37C71E83" w:rsidR="00924D74" w:rsidRDefault="00924D74" w:rsidP="00924D74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t>Engineering for Spring, mainline, booster pump rehabilitation and storage</w:t>
      </w:r>
    </w:p>
    <w:p w14:paraId="6CEA6519" w14:textId="77777777" w:rsidR="00924D74" w:rsidRDefault="00924D74" w:rsidP="00924D74">
      <w:pPr>
        <w:pStyle w:val="ListParagraph"/>
        <w:spacing w:after="0" w:line="240" w:lineRule="auto"/>
        <w:ind w:left="1440"/>
        <w:contextualSpacing w:val="0"/>
      </w:pPr>
    </w:p>
    <w:p w14:paraId="01959914" w14:textId="77777777" w:rsidR="00924D74" w:rsidRDefault="00924D74" w:rsidP="00924D74">
      <w:pPr>
        <w:pStyle w:val="ListParagraph"/>
        <w:spacing w:after="0" w:line="240" w:lineRule="auto"/>
        <w:contextualSpacing w:val="0"/>
      </w:pPr>
      <w:r>
        <w:t>Goals:</w:t>
      </w:r>
      <w:r>
        <w:tab/>
      </w:r>
    </w:p>
    <w:p w14:paraId="228CB119" w14:textId="146E2CB0" w:rsidR="00924D74" w:rsidRDefault="00924D74" w:rsidP="00924D74">
      <w:pPr>
        <w:pStyle w:val="NoSpacing"/>
      </w:pPr>
      <w:r>
        <w:t>              </w:t>
      </w:r>
      <w:r w:rsidR="008A0E53">
        <w:tab/>
      </w:r>
      <w:r w:rsidR="008A0E53">
        <w:tab/>
      </w:r>
      <w:r w:rsidR="00B03F0A">
        <w:t>S</w:t>
      </w:r>
      <w:r>
        <w:t>tandards and Specifications</w:t>
      </w:r>
    </w:p>
    <w:p w14:paraId="0A72CD6C" w14:textId="61B526B7" w:rsidR="00924D74" w:rsidRDefault="00924D74" w:rsidP="00924D74">
      <w:pPr>
        <w:pStyle w:val="NoSpacing"/>
      </w:pPr>
      <w:r>
        <w:t>                           </w:t>
      </w:r>
      <w:r w:rsidR="00B03F0A">
        <w:t xml:space="preserve"> </w:t>
      </w:r>
      <w:r>
        <w:t xml:space="preserve"> Current Water Model</w:t>
      </w:r>
    </w:p>
    <w:p w14:paraId="713F6AB1" w14:textId="7D9B1EF5" w:rsidR="00924D74" w:rsidRDefault="00924D74" w:rsidP="00924D74">
      <w:pPr>
        <w:pStyle w:val="NoSpacing"/>
      </w:pPr>
      <w:r>
        <w:t>                           </w:t>
      </w:r>
      <w:r w:rsidR="00B03F0A">
        <w:t xml:space="preserve"> </w:t>
      </w:r>
      <w:r>
        <w:t xml:space="preserve"> Master Development Plan</w:t>
      </w:r>
    </w:p>
    <w:p w14:paraId="28ED0CED" w14:textId="42FF8D19" w:rsidR="00924D74" w:rsidRDefault="00924D74" w:rsidP="00924D74">
      <w:pPr>
        <w:pStyle w:val="NoSpacing"/>
      </w:pPr>
      <w:r>
        <w:t>                          </w:t>
      </w:r>
      <w:r w:rsidR="00B03F0A">
        <w:t xml:space="preserve"> </w:t>
      </w:r>
      <w:r>
        <w:t>  Impact Fee Analysis and Adoption</w:t>
      </w:r>
    </w:p>
    <w:p w14:paraId="2915A70E" w14:textId="60D4C7BB" w:rsidR="00924D74" w:rsidRDefault="00924D74" w:rsidP="00924D74">
      <w:pPr>
        <w:pStyle w:val="NoSpacing"/>
      </w:pPr>
      <w:r>
        <w:t>                          </w:t>
      </w:r>
      <w:r w:rsidR="00B03F0A">
        <w:t xml:space="preserve"> </w:t>
      </w:r>
      <w:r>
        <w:t>  Rate Study</w:t>
      </w:r>
    </w:p>
    <w:p w14:paraId="3EB69E73" w14:textId="5DFF2DFE" w:rsidR="00924D74" w:rsidRDefault="00924D74" w:rsidP="00924D74">
      <w:pPr>
        <w:pStyle w:val="NoSpacing"/>
      </w:pPr>
      <w:r>
        <w:t>                           </w:t>
      </w:r>
      <w:r w:rsidR="00B03F0A">
        <w:t xml:space="preserve"> </w:t>
      </w:r>
      <w:r>
        <w:t xml:space="preserve"> SCADA system</w:t>
      </w:r>
    </w:p>
    <w:p w14:paraId="7EE97DDC" w14:textId="21945A0B" w:rsidR="00924D74" w:rsidRDefault="00924D74" w:rsidP="00924D74">
      <w:pPr>
        <w:pStyle w:val="NoSpacing"/>
      </w:pPr>
      <w:r>
        <w:t>                          </w:t>
      </w:r>
      <w:r w:rsidR="00B03F0A">
        <w:t xml:space="preserve"> </w:t>
      </w:r>
      <w:r>
        <w:t>  GIS system and compile all as-builts and existing infrastructure data in CAD/GIS.</w:t>
      </w:r>
    </w:p>
    <w:p w14:paraId="434F9573" w14:textId="7735644B" w:rsidR="00924D74" w:rsidRDefault="00924D74" w:rsidP="00924D74">
      <w:pPr>
        <w:pStyle w:val="NoSpacing"/>
        <w:ind w:left="720"/>
        <w:rPr>
          <w:rFonts w:ascii="Myriad Pro" w:hAnsi="Myriad Pro"/>
          <w:b/>
        </w:rPr>
      </w:pPr>
    </w:p>
    <w:p w14:paraId="5B42996B" w14:textId="1D812648" w:rsidR="00F1560A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Attorney</w:t>
      </w:r>
      <w:r w:rsidR="00F1560A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Blake Hamilton</w:t>
      </w:r>
    </w:p>
    <w:p w14:paraId="240DDA6C" w14:textId="77777777" w:rsidR="00DB3DEB" w:rsidRPr="00A42D3C" w:rsidRDefault="00DB3DEB" w:rsidP="00DB3DEB">
      <w:pPr>
        <w:pStyle w:val="NoSpacing"/>
        <w:ind w:left="1440"/>
        <w:rPr>
          <w:rFonts w:ascii="Myriad Pro" w:hAnsi="Myriad Pro"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32C7B63A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Sewer System</w:t>
      </w:r>
    </w:p>
    <w:p w14:paraId="4F6D893F" w14:textId="6F35B154" w:rsidR="00BB64E2" w:rsidRDefault="00BB64E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Water System</w:t>
      </w: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5632759E" w14:textId="1F4D2FF6" w:rsidR="00F1560A" w:rsidRP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0443D5D5" w14:textId="1987A11B" w:rsidR="00CF48B0" w:rsidRDefault="00CF48B0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126562">
        <w:rPr>
          <w:rFonts w:ascii="Myriad Pro" w:hAnsi="Myriad Pro"/>
        </w:rPr>
        <w:t xml:space="preserve">SMGH water use bill </w:t>
      </w:r>
    </w:p>
    <w:p w14:paraId="507A4B0A" w14:textId="1204A0E8" w:rsidR="00A33D12" w:rsidRDefault="00A33D1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</w:t>
      </w:r>
      <w:r w:rsidR="00126562">
        <w:rPr>
          <w:rFonts w:ascii="Myriad Pro" w:hAnsi="Myriad Pro"/>
        </w:rPr>
        <w:t>Board of Water Resources Meeting on Bond</w:t>
      </w:r>
    </w:p>
    <w:p w14:paraId="24379DD4" w14:textId="77777777" w:rsidR="00B81270" w:rsidRDefault="00924D74" w:rsidP="0096506B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B81270">
        <w:rPr>
          <w:rFonts w:ascii="Myriad Pro" w:hAnsi="Myriad Pro"/>
        </w:rPr>
        <w:t>Discussion concerning Water Smart Grant</w:t>
      </w:r>
    </w:p>
    <w:p w14:paraId="62566B3C" w14:textId="0529A730" w:rsidR="00B81270" w:rsidRDefault="00B81270" w:rsidP="0096506B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B81270">
        <w:rPr>
          <w:rFonts w:ascii="Myriad Pro" w:hAnsi="Myriad Pro"/>
        </w:rPr>
        <w:t>Discussion of office relocation to the valley within the next 12 months</w:t>
      </w:r>
    </w:p>
    <w:p w14:paraId="3A285CB7" w14:textId="662079AE" w:rsidR="00B81270" w:rsidRDefault="00A00DC9" w:rsidP="00917C0D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EB3E10">
        <w:rPr>
          <w:rFonts w:ascii="Myriad Pro" w:hAnsi="Myriad Pro"/>
        </w:rPr>
        <w:t>Discussion and</w:t>
      </w:r>
      <w:r w:rsidR="00EB3E10" w:rsidRPr="00EB3E10">
        <w:rPr>
          <w:rFonts w:ascii="Myriad Pro" w:hAnsi="Myriad Pro"/>
        </w:rPr>
        <w:t xml:space="preserve">/or </w:t>
      </w:r>
      <w:r w:rsidRPr="00EB3E10">
        <w:rPr>
          <w:rFonts w:ascii="Myriad Pro" w:hAnsi="Myriad Pro"/>
        </w:rPr>
        <w:t xml:space="preserve">approval of </w:t>
      </w:r>
      <w:r w:rsidR="00B03F0A" w:rsidRPr="00EB3E10">
        <w:rPr>
          <w:rFonts w:ascii="Myriad Pro" w:hAnsi="Myriad Pro"/>
        </w:rPr>
        <w:t>Emergency</w:t>
      </w:r>
      <w:r w:rsidR="00EB3E10" w:rsidRPr="00EB3E10">
        <w:rPr>
          <w:rFonts w:ascii="Myriad Pro" w:hAnsi="Myriad Pro"/>
        </w:rPr>
        <w:t xml:space="preserve"> construction of </w:t>
      </w:r>
      <w:proofErr w:type="spellStart"/>
      <w:r w:rsidRPr="00EB3E10">
        <w:rPr>
          <w:rFonts w:ascii="Myriad Pro" w:hAnsi="Myriad Pro"/>
        </w:rPr>
        <w:t>Pizzel</w:t>
      </w:r>
      <w:proofErr w:type="spellEnd"/>
      <w:r w:rsidRPr="00EB3E10">
        <w:rPr>
          <w:rFonts w:ascii="Myriad Pro" w:hAnsi="Myriad Pro"/>
        </w:rPr>
        <w:t xml:space="preserve"> Springs Project </w:t>
      </w:r>
    </w:p>
    <w:p w14:paraId="06E8F0AA" w14:textId="77777777" w:rsidR="00EB3E10" w:rsidRPr="00EB3E10" w:rsidRDefault="00EB3E10" w:rsidP="00EB3E10">
      <w:pPr>
        <w:pStyle w:val="NoSpacing"/>
        <w:ind w:left="1440"/>
        <w:rPr>
          <w:rFonts w:ascii="Myriad Pro" w:hAnsi="Myriad Pro"/>
        </w:rPr>
      </w:pPr>
    </w:p>
    <w:p w14:paraId="36E56055" w14:textId="47D4F2E8" w:rsidR="0096441B" w:rsidRDefault="0096441B" w:rsidP="0096441B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4F779528" w14:textId="365D6341" w:rsidR="0096441B" w:rsidRPr="0096441B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 Bud</w:t>
      </w:r>
      <w:r w:rsidR="0075497F">
        <w:rPr>
          <w:rFonts w:ascii="Myriad Pro" w:hAnsi="Myriad Pro"/>
        </w:rPr>
        <w:t xml:space="preserve">get vs. Actuals,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7A260F59" w14:textId="38708982" w:rsidR="0096441B" w:rsidRPr="000425F6" w:rsidRDefault="0096441B" w:rsidP="00DB3DEB">
      <w:pPr>
        <w:pStyle w:val="NoSpacing"/>
        <w:ind w:left="1440"/>
        <w:rPr>
          <w:rFonts w:ascii="Myriad Pro" w:hAnsi="Myriad Pro"/>
        </w:rPr>
      </w:pPr>
    </w:p>
    <w:p w14:paraId="631F8252" w14:textId="77777777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4AD76917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44E78760" w14:textId="366D97C1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7933ED0B" w14:textId="77777777" w:rsidR="00B31CCD" w:rsidRDefault="00B31CCD" w:rsidP="00B31CCD">
      <w:pPr>
        <w:pStyle w:val="ListParagraph"/>
        <w:rPr>
          <w:rFonts w:ascii="Myriad Pro" w:hAnsi="Myriad Pro"/>
          <w:b/>
        </w:rPr>
      </w:pPr>
    </w:p>
    <w:p w14:paraId="25639ABC" w14:textId="4B811F53" w:rsidR="00B31CCD" w:rsidRDefault="00B31CCD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681C9F24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B31CCD">
        <w:rPr>
          <w:rFonts w:ascii="Myriad Pro" w:hAnsi="Myriad Pro"/>
          <w:sz w:val="18"/>
          <w:szCs w:val="18"/>
        </w:rPr>
        <w:t>August 11, 2020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AAB7" w14:textId="77777777" w:rsidR="00B31CCD" w:rsidRDefault="00B31CCD" w:rsidP="00B31CCD">
      <w:pPr>
        <w:spacing w:after="0" w:line="240" w:lineRule="auto"/>
      </w:pPr>
      <w:r>
        <w:separator/>
      </w:r>
    </w:p>
  </w:endnote>
  <w:endnote w:type="continuationSeparator" w:id="0">
    <w:p w14:paraId="2CD65A91" w14:textId="77777777" w:rsidR="00B31CCD" w:rsidRDefault="00B31CCD" w:rsidP="00B3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5B82" w14:textId="77777777" w:rsidR="00B31CCD" w:rsidRDefault="00B31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6DA3" w14:textId="77777777" w:rsidR="00B31CCD" w:rsidRDefault="00B31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EAB6" w14:textId="77777777" w:rsidR="00B31CCD" w:rsidRDefault="00B3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1BC6" w14:textId="77777777" w:rsidR="00B31CCD" w:rsidRDefault="00B31CCD" w:rsidP="00B31CCD">
      <w:pPr>
        <w:spacing w:after="0" w:line="240" w:lineRule="auto"/>
      </w:pPr>
      <w:r>
        <w:separator/>
      </w:r>
    </w:p>
  </w:footnote>
  <w:footnote w:type="continuationSeparator" w:id="0">
    <w:p w14:paraId="3CA2CDDD" w14:textId="77777777" w:rsidR="00B31CCD" w:rsidRDefault="00B31CCD" w:rsidP="00B3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C867" w14:textId="77777777" w:rsidR="00B31CCD" w:rsidRDefault="00B31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DAF7" w14:textId="205AABAF" w:rsidR="00B31CCD" w:rsidRDefault="00B31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4CE2" w14:textId="77777777" w:rsidR="00B31CCD" w:rsidRDefault="00B31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4D4"/>
    <w:multiLevelType w:val="hybridMultilevel"/>
    <w:tmpl w:val="CF3C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A4A0F50"/>
    <w:multiLevelType w:val="hybridMultilevel"/>
    <w:tmpl w:val="35BA6B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5C36C2"/>
    <w:multiLevelType w:val="hybridMultilevel"/>
    <w:tmpl w:val="B9E2A0A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40A2859"/>
    <w:multiLevelType w:val="hybridMultilevel"/>
    <w:tmpl w:val="517EB6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1231BD"/>
    <w:multiLevelType w:val="hybridMultilevel"/>
    <w:tmpl w:val="45367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580566"/>
    <w:multiLevelType w:val="hybridMultilevel"/>
    <w:tmpl w:val="ADEA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6912"/>
    <w:multiLevelType w:val="hybridMultilevel"/>
    <w:tmpl w:val="DFB02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BF2213"/>
    <w:multiLevelType w:val="hybridMultilevel"/>
    <w:tmpl w:val="D196E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8F64F6"/>
    <w:multiLevelType w:val="hybridMultilevel"/>
    <w:tmpl w:val="DCCC0A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5"/>
  </w:num>
  <w:num w:numId="5">
    <w:abstractNumId w:val="1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0F2A1E"/>
    <w:rsid w:val="00121305"/>
    <w:rsid w:val="00126562"/>
    <w:rsid w:val="0021567C"/>
    <w:rsid w:val="00271EF6"/>
    <w:rsid w:val="002E1667"/>
    <w:rsid w:val="004A3097"/>
    <w:rsid w:val="004E0EFC"/>
    <w:rsid w:val="00545274"/>
    <w:rsid w:val="005844E9"/>
    <w:rsid w:val="005D68B7"/>
    <w:rsid w:val="00605651"/>
    <w:rsid w:val="0062134F"/>
    <w:rsid w:val="007175B2"/>
    <w:rsid w:val="00735BD4"/>
    <w:rsid w:val="0075497F"/>
    <w:rsid w:val="007935C6"/>
    <w:rsid w:val="00816176"/>
    <w:rsid w:val="00850E99"/>
    <w:rsid w:val="008A0E53"/>
    <w:rsid w:val="00924D74"/>
    <w:rsid w:val="00953121"/>
    <w:rsid w:val="0096441B"/>
    <w:rsid w:val="009F622F"/>
    <w:rsid w:val="00A00DC9"/>
    <w:rsid w:val="00A0170B"/>
    <w:rsid w:val="00A16C64"/>
    <w:rsid w:val="00A33D12"/>
    <w:rsid w:val="00A42D3C"/>
    <w:rsid w:val="00AB063D"/>
    <w:rsid w:val="00B03F0A"/>
    <w:rsid w:val="00B31CCD"/>
    <w:rsid w:val="00B81270"/>
    <w:rsid w:val="00BB64E2"/>
    <w:rsid w:val="00C74C52"/>
    <w:rsid w:val="00CA619C"/>
    <w:rsid w:val="00CF48B0"/>
    <w:rsid w:val="00D25C07"/>
    <w:rsid w:val="00D7317D"/>
    <w:rsid w:val="00DB3DEB"/>
    <w:rsid w:val="00DB62F3"/>
    <w:rsid w:val="00E169DC"/>
    <w:rsid w:val="00EB3E10"/>
    <w:rsid w:val="00EF64E3"/>
    <w:rsid w:val="00F1560A"/>
    <w:rsid w:val="00F20A09"/>
    <w:rsid w:val="00F42D1B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CD"/>
  </w:style>
  <w:style w:type="paragraph" w:styleId="Footer">
    <w:name w:val="footer"/>
    <w:basedOn w:val="Normal"/>
    <w:link w:val="FooterChar"/>
    <w:uiPriority w:val="99"/>
    <w:unhideWhenUsed/>
    <w:rsid w:val="00B3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12</cp:revision>
  <cp:lastPrinted>2020-08-12T00:02:00Z</cp:lastPrinted>
  <dcterms:created xsi:type="dcterms:W3CDTF">2020-07-02T18:08:00Z</dcterms:created>
  <dcterms:modified xsi:type="dcterms:W3CDTF">2020-08-12T00:02:00Z</dcterms:modified>
</cp:coreProperties>
</file>